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571"/>
        <w:gridCol w:w="2126"/>
        <w:gridCol w:w="2198"/>
        <w:gridCol w:w="353"/>
        <w:gridCol w:w="1134"/>
        <w:gridCol w:w="4253"/>
        <w:gridCol w:w="1417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FC266A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3270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551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FC266A" w:rsidRPr="009B1199" w14:paraId="74859EB8" w14:textId="77777777" w:rsidTr="00FC266A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FC266A" w:rsidRPr="00272085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3270" w:type="dxa"/>
            <w:gridSpan w:val="2"/>
            <w:vAlign w:val="center"/>
          </w:tcPr>
          <w:p w14:paraId="7491906D" w14:textId="4EE1FC6C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harcamaları ile ilgili bütçe ve ödenekleri takip etmek; ek ödenek taleplerini hazırlamak</w:t>
            </w:r>
          </w:p>
        </w:tc>
        <w:tc>
          <w:tcPr>
            <w:tcW w:w="2126" w:type="dxa"/>
            <w:vAlign w:val="center"/>
          </w:tcPr>
          <w:p w14:paraId="751E3B07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73D1BAAD" w14:textId="237807D3" w:rsidR="00FC266A" w:rsidRPr="00054C83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Mücahit Enes ÇANKAYA</w:t>
            </w:r>
          </w:p>
        </w:tc>
        <w:tc>
          <w:tcPr>
            <w:tcW w:w="2551" w:type="dxa"/>
            <w:gridSpan w:val="2"/>
            <w:vAlign w:val="center"/>
          </w:tcPr>
          <w:p w14:paraId="0B67E7D3" w14:textId="4E2DA0C2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Kamu zararı, İlgililer hakkında idari ve hukuki sorumluluk, menfaat sağlama</w:t>
            </w:r>
          </w:p>
        </w:tc>
        <w:tc>
          <w:tcPr>
            <w:tcW w:w="1134" w:type="dxa"/>
            <w:vAlign w:val="center"/>
          </w:tcPr>
          <w:p w14:paraId="0F5EA102" w14:textId="46A89674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Yüksek</w:t>
            </w:r>
          </w:p>
        </w:tc>
        <w:tc>
          <w:tcPr>
            <w:tcW w:w="4253" w:type="dxa"/>
            <w:vAlign w:val="center"/>
          </w:tcPr>
          <w:p w14:paraId="2B91FA0A" w14:textId="4CA0CDC3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İlgili mevzuat hakkında eğitimler düzenlenmesi, mali işlemlerle ilgili mevzuatının takip edilmesi</w:t>
            </w:r>
          </w:p>
        </w:tc>
        <w:tc>
          <w:tcPr>
            <w:tcW w:w="1417" w:type="dxa"/>
            <w:vAlign w:val="center"/>
          </w:tcPr>
          <w:p w14:paraId="3C53837F" w14:textId="6F98D778" w:rsidR="00FC266A" w:rsidRPr="00EC71AF" w:rsidRDefault="00FC266A" w:rsidP="00FC266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C266A" w:rsidRPr="009B1199" w14:paraId="4F636943" w14:textId="77777777" w:rsidTr="00FC266A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FC266A" w:rsidRPr="00272085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3270" w:type="dxa"/>
            <w:gridSpan w:val="2"/>
            <w:vAlign w:val="center"/>
          </w:tcPr>
          <w:p w14:paraId="361D2943" w14:textId="257A45CA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Doğrudan temin yöntemiyle satın alma işlemlerini mevzuata uygun yürütmek</w:t>
            </w:r>
          </w:p>
        </w:tc>
        <w:tc>
          <w:tcPr>
            <w:tcW w:w="2126" w:type="dxa"/>
            <w:vAlign w:val="center"/>
          </w:tcPr>
          <w:p w14:paraId="5B9EE11D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İşler</w:t>
            </w:r>
          </w:p>
          <w:p w14:paraId="4A021731" w14:textId="792EEDA6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Mücahit Enes ÇANKAYA</w:t>
            </w:r>
          </w:p>
        </w:tc>
        <w:tc>
          <w:tcPr>
            <w:tcW w:w="2551" w:type="dxa"/>
            <w:gridSpan w:val="2"/>
            <w:vAlign w:val="center"/>
          </w:tcPr>
          <w:p w14:paraId="1009DD16" w14:textId="477D1023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Bütçe açığı ve hak kaybı</w:t>
            </w:r>
          </w:p>
        </w:tc>
        <w:tc>
          <w:tcPr>
            <w:tcW w:w="1134" w:type="dxa"/>
            <w:vAlign w:val="center"/>
          </w:tcPr>
          <w:p w14:paraId="17C4CDAD" w14:textId="500281B6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53" w:type="dxa"/>
            <w:vAlign w:val="center"/>
          </w:tcPr>
          <w:p w14:paraId="0EC97484" w14:textId="0B371516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Düzenli kontrol, mali hesapların düzenli tutulması, zamanında ek ödenek istenmesi</w:t>
            </w:r>
          </w:p>
        </w:tc>
        <w:tc>
          <w:tcPr>
            <w:tcW w:w="1417" w:type="dxa"/>
            <w:vAlign w:val="center"/>
          </w:tcPr>
          <w:p w14:paraId="7413339F" w14:textId="3DBAA555" w:rsidR="00FC266A" w:rsidRPr="00EC71AF" w:rsidRDefault="00FC266A" w:rsidP="00FC266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C266A" w:rsidRPr="009B1199" w14:paraId="4F9145B4" w14:textId="77777777" w:rsidTr="00FC266A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FC266A" w:rsidRPr="00272085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3270" w:type="dxa"/>
            <w:gridSpan w:val="2"/>
          </w:tcPr>
          <w:p w14:paraId="6A8F6735" w14:textId="342C88E4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Taşınır malların eksiksiz teslim alınarak depoya yerleştirilmesini sağlamak, Taşınırların giriş ve çıkış kayıtlarını tutmak; zimmet işlemlerini 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>gerçekleştirmek,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ilgili belge ve cetvelleri düzenlemek</w:t>
            </w:r>
          </w:p>
        </w:tc>
        <w:tc>
          <w:tcPr>
            <w:tcW w:w="2126" w:type="dxa"/>
          </w:tcPr>
          <w:p w14:paraId="2A891AA7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B96A69E" w14:textId="45B77826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Taşınır Kayıt Yetkilisi</w:t>
            </w:r>
          </w:p>
          <w:p w14:paraId="4262CA1A" w14:textId="1D82CD5F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Mücahit Enes ÇANKAYA</w:t>
            </w:r>
          </w:p>
        </w:tc>
        <w:tc>
          <w:tcPr>
            <w:tcW w:w="2551" w:type="dxa"/>
            <w:gridSpan w:val="2"/>
          </w:tcPr>
          <w:p w14:paraId="1AEBB78C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908B526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6506B7F" w14:textId="31AA9AFD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Mali kayıp, haksız menfaat sağlama, yolsuzluk, kamu zararı</w:t>
            </w:r>
          </w:p>
        </w:tc>
        <w:tc>
          <w:tcPr>
            <w:tcW w:w="1134" w:type="dxa"/>
          </w:tcPr>
          <w:p w14:paraId="17FF4D78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8A9B5A7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A773EF0" w14:textId="384BA29A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Yüksek</w:t>
            </w:r>
          </w:p>
        </w:tc>
        <w:tc>
          <w:tcPr>
            <w:tcW w:w="4253" w:type="dxa"/>
          </w:tcPr>
          <w:p w14:paraId="092A67C4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3E6B1A6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BBF87D7" w14:textId="5E1A5974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D04D46">
              <w:rPr>
                <w:rFonts w:ascii="Calibri" w:eastAsia="Times New Roman" w:hAnsi="Calibri" w:cs="Calibri"/>
                <w:color w:val="000000"/>
                <w:lang w:eastAsia="tr-TR"/>
              </w:rPr>
              <w:t>KARABÜK ÜNİVERSİTESİ 2024 YILI HARCAMA GENELGESİ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57.ve 58. Madde</w:t>
            </w:r>
          </w:p>
        </w:tc>
        <w:tc>
          <w:tcPr>
            <w:tcW w:w="1417" w:type="dxa"/>
          </w:tcPr>
          <w:p w14:paraId="500C7495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9CA0978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BB63921" w14:textId="08E1641B" w:rsidR="00FC266A" w:rsidRPr="00EC71AF" w:rsidRDefault="00FC266A" w:rsidP="00FC266A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C266A" w:rsidRPr="009B1199" w14:paraId="369EB4AD" w14:textId="77777777" w:rsidTr="00FC266A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07979106" w14:textId="6775F601" w:rsidR="00FC266A" w:rsidRPr="00272085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3270" w:type="dxa"/>
            <w:gridSpan w:val="2"/>
          </w:tcPr>
          <w:p w14:paraId="5CA34994" w14:textId="29FE9590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Taşınırların yangına, ıslanmaya, bozulmaya, çalınmaya ve benzeri tehlikelere karşı korunmasını sağlamak</w:t>
            </w:r>
          </w:p>
        </w:tc>
        <w:tc>
          <w:tcPr>
            <w:tcW w:w="2126" w:type="dxa"/>
          </w:tcPr>
          <w:p w14:paraId="68591703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Taşınır Kayıt Yetkilisi</w:t>
            </w:r>
          </w:p>
          <w:p w14:paraId="7F4A87A8" w14:textId="3CD4CD8B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Mücahit Enes ÇANKAYA</w:t>
            </w:r>
          </w:p>
        </w:tc>
        <w:tc>
          <w:tcPr>
            <w:tcW w:w="2551" w:type="dxa"/>
            <w:gridSpan w:val="2"/>
          </w:tcPr>
          <w:p w14:paraId="63A6750A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9433084" w14:textId="6A3DE5D1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Kamu zararı</w:t>
            </w:r>
          </w:p>
        </w:tc>
        <w:tc>
          <w:tcPr>
            <w:tcW w:w="1134" w:type="dxa"/>
          </w:tcPr>
          <w:p w14:paraId="08632D00" w14:textId="77777777" w:rsidR="00FC266A" w:rsidRDefault="00FC266A" w:rsidP="00FC266A">
            <w:pPr>
              <w:pStyle w:val="AralkYok"/>
              <w:rPr>
                <w:rFonts w:ascii="Cambria" w:hAnsi="Cambria"/>
                <w:bCs/>
              </w:rPr>
            </w:pPr>
          </w:p>
          <w:p w14:paraId="51A914CA" w14:textId="3FC875FC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253" w:type="dxa"/>
          </w:tcPr>
          <w:p w14:paraId="28897A45" w14:textId="77777777" w:rsidR="00FC266A" w:rsidRDefault="00FC266A" w:rsidP="00FC266A">
            <w:pPr>
              <w:pStyle w:val="AralkYok"/>
              <w:rPr>
                <w:rFonts w:ascii="Cambria" w:hAnsi="Cambria"/>
                <w:bCs/>
              </w:rPr>
            </w:pPr>
          </w:p>
          <w:p w14:paraId="5E8F653E" w14:textId="3D247FA6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Düzenli olarak depo kontrollerinin yapılması (haftada bir)</w:t>
            </w:r>
          </w:p>
        </w:tc>
        <w:tc>
          <w:tcPr>
            <w:tcW w:w="1417" w:type="dxa"/>
          </w:tcPr>
          <w:p w14:paraId="2427618E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E2BEFE3" w14:textId="0A86875F" w:rsidR="00FC266A" w:rsidRPr="00257136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C266A" w:rsidRPr="009B1199" w14:paraId="55959B5C" w14:textId="77777777" w:rsidTr="00FC266A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3AF766C" w14:textId="336B7F8C" w:rsidR="00FC266A" w:rsidRPr="00272085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3270" w:type="dxa"/>
            <w:gridSpan w:val="2"/>
          </w:tcPr>
          <w:p w14:paraId="3D5EDB9C" w14:textId="5BDD7510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Ambar sayımı ve stok kontrolünü yapmak</w:t>
            </w:r>
          </w:p>
        </w:tc>
        <w:tc>
          <w:tcPr>
            <w:tcW w:w="2126" w:type="dxa"/>
          </w:tcPr>
          <w:p w14:paraId="4ADE2636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Taşınır Kayıt Yetkilisi</w:t>
            </w:r>
          </w:p>
          <w:p w14:paraId="7B1BC95C" w14:textId="476CC1DB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Mücahit Enes ÇANKAYA</w:t>
            </w:r>
          </w:p>
        </w:tc>
        <w:tc>
          <w:tcPr>
            <w:tcW w:w="2551" w:type="dxa"/>
            <w:gridSpan w:val="2"/>
          </w:tcPr>
          <w:p w14:paraId="7408B884" w14:textId="1899F59B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İşin aksamasına ve zaman kaybına neden olmak, stok kayıt tutarsızlıkları</w:t>
            </w:r>
          </w:p>
        </w:tc>
        <w:tc>
          <w:tcPr>
            <w:tcW w:w="1134" w:type="dxa"/>
          </w:tcPr>
          <w:p w14:paraId="1DCFA479" w14:textId="77777777" w:rsidR="00FC266A" w:rsidRDefault="00FC266A" w:rsidP="00FC266A">
            <w:pPr>
              <w:pStyle w:val="AralkYok"/>
              <w:rPr>
                <w:rFonts w:ascii="Cambria" w:hAnsi="Cambria"/>
                <w:bCs/>
              </w:rPr>
            </w:pPr>
          </w:p>
          <w:p w14:paraId="0D9BA7F4" w14:textId="4FFF9F3D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253" w:type="dxa"/>
          </w:tcPr>
          <w:p w14:paraId="2786E2D4" w14:textId="589329EB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D04D46">
              <w:rPr>
                <w:rFonts w:ascii="Calibri" w:eastAsia="Times New Roman" w:hAnsi="Calibri" w:cs="Calibri"/>
                <w:color w:val="000000"/>
                <w:lang w:eastAsia="tr-TR"/>
              </w:rPr>
              <w:t>KARABÜK ÜNİVERSİTESİ 2024 YILI HARCAMA GENELGESİ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59. Madde</w:t>
            </w:r>
          </w:p>
        </w:tc>
        <w:tc>
          <w:tcPr>
            <w:tcW w:w="1417" w:type="dxa"/>
          </w:tcPr>
          <w:p w14:paraId="1D7B90B6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7CB8B8C7" w14:textId="677F6611" w:rsidR="00FC266A" w:rsidRPr="00257136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FC266A" w:rsidRPr="009B1199" w14:paraId="425C5EE0" w14:textId="77777777" w:rsidTr="00FC266A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61A46AC0" w14:textId="3E08E903" w:rsidR="00FC266A" w:rsidRPr="00272085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3270" w:type="dxa"/>
            <w:gridSpan w:val="2"/>
          </w:tcPr>
          <w:p w14:paraId="7BA04447" w14:textId="43B00037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Ekonomik ömrünü tamamlamış ve kullanım 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>imkânı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kalmamış taşınırları hurdaya ayırmak ve hurdaları ilgili birimlere teslim etmek</w:t>
            </w:r>
          </w:p>
        </w:tc>
        <w:tc>
          <w:tcPr>
            <w:tcW w:w="2126" w:type="dxa"/>
          </w:tcPr>
          <w:p w14:paraId="74D5450E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255B90A" w14:textId="0863B9A3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Taşınır Kayıt Yetkilisi</w:t>
            </w:r>
          </w:p>
          <w:p w14:paraId="4E6853A6" w14:textId="1DA87D3E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Mücahit Enes ÇANKAYA</w:t>
            </w:r>
          </w:p>
        </w:tc>
        <w:tc>
          <w:tcPr>
            <w:tcW w:w="2551" w:type="dxa"/>
            <w:gridSpan w:val="2"/>
          </w:tcPr>
          <w:p w14:paraId="2C5B1EDD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35DEAE3" w14:textId="3FDB57B7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Kamu zararı</w:t>
            </w:r>
          </w:p>
        </w:tc>
        <w:tc>
          <w:tcPr>
            <w:tcW w:w="1134" w:type="dxa"/>
          </w:tcPr>
          <w:p w14:paraId="4D60A265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508C94E" w14:textId="0F42CFA4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253" w:type="dxa"/>
          </w:tcPr>
          <w:p w14:paraId="203E12CB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D1F69B7" w14:textId="5A94F9C0" w:rsidR="00FC266A" w:rsidRPr="009B1199" w:rsidRDefault="00FC266A" w:rsidP="00FC266A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Ekonomik ömrünü tamamlamış taşınırlarla ilgili iş ve işlemlerin eksiksiz yapılması</w:t>
            </w:r>
          </w:p>
        </w:tc>
        <w:tc>
          <w:tcPr>
            <w:tcW w:w="1417" w:type="dxa"/>
          </w:tcPr>
          <w:p w14:paraId="1488AE57" w14:textId="77777777" w:rsidR="00FC266A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92743B0" w14:textId="4D035961" w:rsidR="00FC266A" w:rsidRPr="00257136" w:rsidRDefault="00FC266A" w:rsidP="00FC266A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D41920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4EEC0E6C" w14:textId="77777777" w:rsidR="00E210EC" w:rsidRDefault="00E210EC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258A8A65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D41920" w:rsidRPr="009B1199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3324CAF3" w14:textId="77777777" w:rsidR="00E210EC" w:rsidRDefault="00E210EC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5DE84826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135BB022" w14:textId="13D9868E" w:rsidR="00E210EC" w:rsidRPr="00E210EC" w:rsidRDefault="00D41920" w:rsidP="00E210EC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</w:t>
            </w:r>
            <w:r w:rsidR="00E210EC" w:rsidRPr="00E210EC">
              <w:rPr>
                <w:rFonts w:ascii="Cambria" w:hAnsi="Cambria"/>
                <w:bCs/>
              </w:rPr>
              <w:t>Prof. Dr. Muhittin KAPANŞAHİN/Deka</w:t>
            </w:r>
            <w:r w:rsidR="00E210EC">
              <w:rPr>
                <w:rFonts w:ascii="Cambria" w:hAnsi="Cambria"/>
                <w:bCs/>
              </w:rPr>
              <w:t>n</w:t>
            </w:r>
            <w:r w:rsidR="00E210EC" w:rsidRPr="00E210EC">
              <w:rPr>
                <w:rFonts w:ascii="Cambria" w:hAnsi="Cambria"/>
                <w:bCs/>
              </w:rPr>
              <w:t>)</w:t>
            </w:r>
          </w:p>
          <w:p w14:paraId="2C4F2712" w14:textId="59C27398" w:rsidR="00D41920" w:rsidRDefault="00D41920" w:rsidP="00D41920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28FD83D8" w14:textId="77777777" w:rsidR="00D41920" w:rsidRPr="009B1199" w:rsidRDefault="00D41920" w:rsidP="00D41920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4C3F" w14:textId="77777777" w:rsidR="004D6139" w:rsidRDefault="004D6139" w:rsidP="00534F7F">
      <w:pPr>
        <w:spacing w:after="0" w:line="240" w:lineRule="auto"/>
      </w:pPr>
      <w:r>
        <w:separator/>
      </w:r>
    </w:p>
  </w:endnote>
  <w:endnote w:type="continuationSeparator" w:id="0">
    <w:p w14:paraId="77AA2DB5" w14:textId="77777777" w:rsidR="004D6139" w:rsidRDefault="004D613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81DF" w14:textId="77777777" w:rsidR="004D6139" w:rsidRDefault="004D6139" w:rsidP="00534F7F">
      <w:pPr>
        <w:spacing w:after="0" w:line="240" w:lineRule="auto"/>
      </w:pPr>
      <w:r>
        <w:separator/>
      </w:r>
    </w:p>
  </w:footnote>
  <w:footnote w:type="continuationSeparator" w:id="0">
    <w:p w14:paraId="703E5261" w14:textId="77777777" w:rsidR="004D6139" w:rsidRDefault="004D613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816B4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B24B6"/>
    <w:rsid w:val="004D6139"/>
    <w:rsid w:val="004F22E4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96C53"/>
    <w:rsid w:val="006B3405"/>
    <w:rsid w:val="00710C34"/>
    <w:rsid w:val="00713C08"/>
    <w:rsid w:val="007236EA"/>
    <w:rsid w:val="00724E1E"/>
    <w:rsid w:val="00725CAE"/>
    <w:rsid w:val="0074055B"/>
    <w:rsid w:val="00742F1A"/>
    <w:rsid w:val="0074407A"/>
    <w:rsid w:val="007458F5"/>
    <w:rsid w:val="007769FB"/>
    <w:rsid w:val="00782094"/>
    <w:rsid w:val="007A5FAE"/>
    <w:rsid w:val="007A7C24"/>
    <w:rsid w:val="007F0AE7"/>
    <w:rsid w:val="0083225E"/>
    <w:rsid w:val="00846AD8"/>
    <w:rsid w:val="00871D77"/>
    <w:rsid w:val="008A360D"/>
    <w:rsid w:val="008B61AD"/>
    <w:rsid w:val="008C6184"/>
    <w:rsid w:val="00900183"/>
    <w:rsid w:val="009269DD"/>
    <w:rsid w:val="00952686"/>
    <w:rsid w:val="00956C4C"/>
    <w:rsid w:val="009739BF"/>
    <w:rsid w:val="009A0D26"/>
    <w:rsid w:val="009D2811"/>
    <w:rsid w:val="009D6734"/>
    <w:rsid w:val="009D78F0"/>
    <w:rsid w:val="009E1625"/>
    <w:rsid w:val="00A352C9"/>
    <w:rsid w:val="00A35A1D"/>
    <w:rsid w:val="00A5214F"/>
    <w:rsid w:val="00A65DAF"/>
    <w:rsid w:val="00A728DF"/>
    <w:rsid w:val="00A735F3"/>
    <w:rsid w:val="00A9293B"/>
    <w:rsid w:val="00AC0D1C"/>
    <w:rsid w:val="00AF2005"/>
    <w:rsid w:val="00AF3389"/>
    <w:rsid w:val="00AF67D2"/>
    <w:rsid w:val="00B01B11"/>
    <w:rsid w:val="00B2469A"/>
    <w:rsid w:val="00B538D4"/>
    <w:rsid w:val="00BA1B18"/>
    <w:rsid w:val="00BA7003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41920"/>
    <w:rsid w:val="00D640A7"/>
    <w:rsid w:val="00D74280"/>
    <w:rsid w:val="00DA3083"/>
    <w:rsid w:val="00DA3A9B"/>
    <w:rsid w:val="00DC2C45"/>
    <w:rsid w:val="00E06909"/>
    <w:rsid w:val="00E06A86"/>
    <w:rsid w:val="00E2079D"/>
    <w:rsid w:val="00E210EC"/>
    <w:rsid w:val="00E51917"/>
    <w:rsid w:val="00E5751B"/>
    <w:rsid w:val="00E63AD4"/>
    <w:rsid w:val="00E85923"/>
    <w:rsid w:val="00EB10BE"/>
    <w:rsid w:val="00EB72A7"/>
    <w:rsid w:val="00EC441B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C266A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2256</Characters>
  <Application>Microsoft Office Word</Application>
  <DocSecurity>0</DocSecurity>
  <Lines>144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4</cp:revision>
  <cp:lastPrinted>2022-06-23T08:43:00Z</cp:lastPrinted>
  <dcterms:created xsi:type="dcterms:W3CDTF">2025-10-14T15:40:00Z</dcterms:created>
  <dcterms:modified xsi:type="dcterms:W3CDTF">2025-10-21T12:21:00Z</dcterms:modified>
</cp:coreProperties>
</file>